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A" w:rsidRPr="000778BE" w:rsidRDefault="00692329" w:rsidP="000778BE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0778BE">
        <w:rPr>
          <w:rFonts w:ascii="Calibri" w:hAnsi="Calibri" w:cs="Calibri"/>
          <w:b/>
          <w:bCs/>
          <w:sz w:val="36"/>
          <w:szCs w:val="36"/>
        </w:rPr>
        <w:t>Prospecting Licence Renewal Application Form</w:t>
      </w:r>
    </w:p>
    <w:p w:rsidR="006C45FA" w:rsidRPr="00B67916" w:rsidRDefault="006C45FA" w:rsidP="006C45FA">
      <w:pPr>
        <w:jc w:val="center"/>
        <w:rPr>
          <w:rFonts w:ascii="Calibri" w:hAnsi="Calibri" w:cs="Calibri"/>
          <w:b/>
          <w:bCs/>
          <w:caps/>
        </w:rPr>
      </w:pPr>
    </w:p>
    <w:tbl>
      <w:tblPr>
        <w:tblW w:w="0" w:type="auto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C45FA" w:rsidRPr="00B67916" w:rsidTr="00692329">
        <w:trPr>
          <w:trHeight w:val="504"/>
        </w:trPr>
        <w:tc>
          <w:tcPr>
            <w:tcW w:w="3510" w:type="dxa"/>
            <w:shd w:val="clear" w:color="auto" w:fill="D99594"/>
            <w:vAlign w:val="center"/>
          </w:tcPr>
          <w:p w:rsidR="006C45FA" w:rsidRPr="00B67916" w:rsidRDefault="006C45FA" w:rsidP="00692329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Licence Holder</w:t>
            </w:r>
          </w:p>
        </w:tc>
        <w:tc>
          <w:tcPr>
            <w:tcW w:w="7172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768D" w:rsidRPr="00B67916" w:rsidRDefault="00CA76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3510"/>
        <w:gridCol w:w="3586"/>
        <w:gridCol w:w="3586"/>
      </w:tblGrid>
      <w:tr w:rsidR="006C45FA" w:rsidRPr="00B67916" w:rsidTr="00DD2239">
        <w:tc>
          <w:tcPr>
            <w:tcW w:w="3510" w:type="dxa"/>
            <w:tcBorders>
              <w:right w:val="single" w:sz="4" w:space="0" w:color="FFFFFF"/>
            </w:tcBorders>
            <w:shd w:val="clear" w:color="auto" w:fill="D99594"/>
          </w:tcPr>
          <w:p w:rsidR="006C45FA" w:rsidRPr="00B67916" w:rsidRDefault="006C45FA" w:rsidP="00DD223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Licence Number</w:t>
            </w:r>
          </w:p>
        </w:tc>
        <w:tc>
          <w:tcPr>
            <w:tcW w:w="358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</w:tcPr>
          <w:p w:rsidR="006C45FA" w:rsidRPr="00B67916" w:rsidRDefault="006C45FA" w:rsidP="00DD223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Area</w:t>
            </w:r>
          </w:p>
        </w:tc>
        <w:tc>
          <w:tcPr>
            <w:tcW w:w="3586" w:type="dxa"/>
            <w:tcBorders>
              <w:left w:val="single" w:sz="4" w:space="0" w:color="FFFFFF"/>
            </w:tcBorders>
            <w:shd w:val="clear" w:color="auto" w:fill="D99594"/>
          </w:tcPr>
          <w:p w:rsidR="006C45FA" w:rsidRPr="00B67916" w:rsidRDefault="006C45FA" w:rsidP="00DD223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Expiry Date</w:t>
            </w: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45FA" w:rsidRPr="00B67916" w:rsidTr="00DD2239">
        <w:tc>
          <w:tcPr>
            <w:tcW w:w="3510" w:type="dxa"/>
            <w:shd w:val="clear" w:color="auto" w:fill="auto"/>
          </w:tcPr>
          <w:p w:rsidR="006C45FA" w:rsidRPr="00B67916" w:rsidRDefault="006C45FA" w:rsidP="00E556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6C45FA" w:rsidRPr="00B67916" w:rsidRDefault="006C45FA" w:rsidP="00701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7639" w:rsidRPr="00B67916" w:rsidRDefault="00197639">
      <w:pPr>
        <w:jc w:val="both"/>
        <w:rPr>
          <w:rFonts w:ascii="Calibri" w:hAnsi="Calibri" w:cs="Calibri"/>
          <w:sz w:val="22"/>
          <w:szCs w:val="22"/>
        </w:rPr>
      </w:pPr>
    </w:p>
    <w:p w:rsidR="00192962" w:rsidRPr="00B67916" w:rsidRDefault="006C45FA" w:rsidP="00192962">
      <w:pPr>
        <w:jc w:val="both"/>
        <w:rPr>
          <w:rFonts w:ascii="Calibri" w:hAnsi="Calibri" w:cs="Calibri"/>
          <w:sz w:val="22"/>
          <w:szCs w:val="22"/>
        </w:rPr>
      </w:pPr>
      <w:r w:rsidRPr="00B67916">
        <w:rPr>
          <w:rFonts w:ascii="Calibri" w:hAnsi="Calibri" w:cs="Calibri"/>
          <w:sz w:val="22"/>
        </w:rPr>
        <w:t xml:space="preserve">We </w:t>
      </w:r>
      <w:r w:rsidRPr="00B67916">
        <w:rPr>
          <w:rFonts w:ascii="Calibri" w:hAnsi="Calibri" w:cs="Calibri"/>
          <w:iCs/>
          <w:sz w:val="22"/>
        </w:rPr>
        <w:t>undertake to provide the documentation as listed below</w:t>
      </w:r>
      <w:r w:rsidRPr="00B67916">
        <w:rPr>
          <w:rFonts w:ascii="Calibri" w:hAnsi="Calibri" w:cs="Calibri"/>
          <w:sz w:val="22"/>
        </w:rPr>
        <w:t xml:space="preserve"> </w:t>
      </w:r>
      <w:r w:rsidR="00692329" w:rsidRPr="00B67916">
        <w:rPr>
          <w:rFonts w:ascii="Calibri" w:hAnsi="Calibri" w:cs="Calibri"/>
          <w:sz w:val="22"/>
        </w:rPr>
        <w:t xml:space="preserve">at </w:t>
      </w:r>
      <w:r w:rsidRPr="00B67916">
        <w:rPr>
          <w:rFonts w:ascii="Calibri" w:hAnsi="Calibri" w:cs="Calibri"/>
          <w:sz w:val="22"/>
        </w:rPr>
        <w:t xml:space="preserve">least </w:t>
      </w:r>
      <w:r w:rsidR="00EC6DBC">
        <w:rPr>
          <w:rFonts w:ascii="Calibri" w:hAnsi="Calibri" w:cs="Calibri"/>
          <w:b/>
          <w:sz w:val="22"/>
          <w:u w:val="single"/>
        </w:rPr>
        <w:t>1</w:t>
      </w:r>
      <w:r w:rsidR="003F7DCD">
        <w:rPr>
          <w:rFonts w:ascii="Calibri" w:hAnsi="Calibri" w:cs="Calibri"/>
          <w:b/>
          <w:sz w:val="22"/>
          <w:u w:val="single"/>
        </w:rPr>
        <w:t>0</w:t>
      </w:r>
      <w:r w:rsidRPr="00EC6DBC">
        <w:rPr>
          <w:rFonts w:ascii="Calibri" w:hAnsi="Calibri" w:cs="Calibri"/>
          <w:b/>
          <w:sz w:val="22"/>
          <w:u w:val="single"/>
        </w:rPr>
        <w:t xml:space="preserve"> weeks</w:t>
      </w:r>
      <w:r w:rsidRPr="00B67916">
        <w:rPr>
          <w:rFonts w:ascii="Calibri" w:hAnsi="Calibri" w:cs="Calibri"/>
          <w:sz w:val="22"/>
        </w:rPr>
        <w:t xml:space="preserve"> prior to the nearest licence expiry date.</w:t>
      </w:r>
    </w:p>
    <w:p w:rsidR="006C45FA" w:rsidRPr="00B67916" w:rsidRDefault="006C45FA" w:rsidP="00192962">
      <w:pPr>
        <w:jc w:val="both"/>
        <w:rPr>
          <w:rFonts w:ascii="Calibri" w:hAnsi="Calibri" w:cs="Calibri"/>
          <w:sz w:val="22"/>
          <w:szCs w:val="22"/>
        </w:rPr>
      </w:pPr>
    </w:p>
    <w:p w:rsidR="006C45FA" w:rsidRPr="00B67916" w:rsidRDefault="006C45FA" w:rsidP="006C45FA">
      <w:pPr>
        <w:rPr>
          <w:rFonts w:ascii="Calibri" w:hAnsi="Calibri" w:cs="Calibri"/>
          <w:bCs/>
          <w:sz w:val="22"/>
        </w:rPr>
      </w:pPr>
      <w:r w:rsidRPr="00B67916">
        <w:rPr>
          <w:rFonts w:ascii="Calibri" w:hAnsi="Calibri" w:cs="Calibri"/>
          <w:bCs/>
          <w:sz w:val="22"/>
        </w:rPr>
        <w:t>We accept that if all requirements are not provided by this date, this application to renew will be deemed invalid and the licence will not be renewed.</w:t>
      </w:r>
    </w:p>
    <w:p w:rsidR="006C45FA" w:rsidRPr="00B67916" w:rsidRDefault="006C45FA" w:rsidP="006C45FA">
      <w:pPr>
        <w:rPr>
          <w:rFonts w:ascii="Calibri" w:hAnsi="Calibri" w:cs="Calibri"/>
        </w:rPr>
      </w:pPr>
    </w:p>
    <w:p w:rsidR="006C45FA" w:rsidRPr="00B67916" w:rsidRDefault="006C45FA" w:rsidP="006C45FA">
      <w:pPr>
        <w:rPr>
          <w:rFonts w:ascii="Calibri" w:hAnsi="Calibri" w:cs="Calibri"/>
          <w:b/>
          <w:bCs/>
          <w:sz w:val="22"/>
        </w:rPr>
      </w:pPr>
      <w:r w:rsidRPr="00B67916">
        <w:rPr>
          <w:rFonts w:ascii="Calibri" w:hAnsi="Calibri" w:cs="Calibri"/>
          <w:b/>
          <w:bCs/>
          <w:sz w:val="22"/>
        </w:rPr>
        <w:t>Requirements to be provided:</w:t>
      </w:r>
    </w:p>
    <w:p w:rsidR="006C45FA" w:rsidRPr="00B67916" w:rsidRDefault="006C45FA" w:rsidP="006C45FA">
      <w:pPr>
        <w:rPr>
          <w:rFonts w:ascii="Calibri" w:hAnsi="Calibri" w:cs="Calibri"/>
          <w:b/>
          <w:bCs/>
          <w:sz w:val="22"/>
        </w:rPr>
      </w:pPr>
    </w:p>
    <w:p w:rsidR="006C45FA" w:rsidRDefault="00EA0885" w:rsidP="002948E7">
      <w:pPr>
        <w:numPr>
          <w:ilvl w:val="0"/>
          <w:numId w:val="3"/>
        </w:numPr>
        <w:ind w:left="454" w:right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original </w:t>
      </w:r>
      <w:r w:rsidR="006C45FA" w:rsidRPr="00B67916">
        <w:rPr>
          <w:rFonts w:ascii="Calibri" w:hAnsi="Calibri" w:cs="Calibri"/>
          <w:sz w:val="22"/>
        </w:rPr>
        <w:t>licence document</w:t>
      </w:r>
      <w:r w:rsidR="002948E7">
        <w:rPr>
          <w:rFonts w:ascii="Calibri" w:hAnsi="Calibri" w:cs="Calibri"/>
          <w:sz w:val="22"/>
        </w:rPr>
        <w:t>(s)</w:t>
      </w:r>
      <w:r w:rsidR="006C45FA" w:rsidRPr="00B67916">
        <w:rPr>
          <w:rFonts w:ascii="Calibri" w:hAnsi="Calibri" w:cs="Calibri"/>
          <w:sz w:val="22"/>
        </w:rPr>
        <w:t>.</w:t>
      </w:r>
    </w:p>
    <w:p w:rsidR="00EC6DBC" w:rsidRPr="00B67916" w:rsidRDefault="00EC6DBC" w:rsidP="002948E7">
      <w:pPr>
        <w:ind w:left="454" w:right="340"/>
        <w:rPr>
          <w:rFonts w:ascii="Calibri" w:hAnsi="Calibri" w:cs="Calibri"/>
          <w:sz w:val="22"/>
        </w:rPr>
      </w:pPr>
    </w:p>
    <w:p w:rsidR="006C45FA" w:rsidRDefault="002948E7" w:rsidP="002948E7">
      <w:pPr>
        <w:numPr>
          <w:ilvl w:val="0"/>
          <w:numId w:val="3"/>
        </w:numPr>
        <w:ind w:left="454" w:right="3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Work report(s). </w:t>
      </w:r>
      <w:r w:rsidR="006C45FA" w:rsidRPr="00B67916">
        <w:rPr>
          <w:rFonts w:ascii="Calibri" w:hAnsi="Calibri" w:cs="Calibri"/>
          <w:sz w:val="22"/>
        </w:rPr>
        <w:t xml:space="preserve">A detailed account of work performed under </w:t>
      </w:r>
      <w:r w:rsidRPr="00EA0885">
        <w:rPr>
          <w:rFonts w:ascii="Calibri" w:hAnsi="Calibri" w:cs="Calibri"/>
          <w:sz w:val="22"/>
        </w:rPr>
        <w:t>each</w:t>
      </w:r>
      <w:r w:rsidR="006C45FA" w:rsidRPr="00B67916">
        <w:rPr>
          <w:rFonts w:ascii="Calibri" w:hAnsi="Calibri" w:cs="Calibri"/>
          <w:sz w:val="22"/>
        </w:rPr>
        <w:t xml:space="preserve"> licence during the current phase, including details of all occurrences of minerals of potential economic significance. The relevant work report requirements are to be followed. </w:t>
      </w:r>
    </w:p>
    <w:p w:rsidR="00EC6DBC" w:rsidRPr="00B67916" w:rsidRDefault="00EC6DBC" w:rsidP="002948E7">
      <w:pPr>
        <w:ind w:left="454" w:right="340"/>
        <w:rPr>
          <w:rFonts w:ascii="Calibri" w:hAnsi="Calibri" w:cs="Calibri"/>
          <w:sz w:val="22"/>
        </w:rPr>
      </w:pPr>
    </w:p>
    <w:p w:rsidR="006C45FA" w:rsidRDefault="006C45FA" w:rsidP="002948E7">
      <w:pPr>
        <w:numPr>
          <w:ilvl w:val="0"/>
          <w:numId w:val="3"/>
        </w:numPr>
        <w:ind w:left="454" w:right="340"/>
        <w:rPr>
          <w:rFonts w:ascii="Calibri" w:hAnsi="Calibri" w:cs="Calibri"/>
          <w:sz w:val="22"/>
        </w:rPr>
      </w:pPr>
      <w:r w:rsidRPr="00B67916">
        <w:rPr>
          <w:rFonts w:ascii="Calibri" w:hAnsi="Calibri" w:cs="Calibri"/>
          <w:sz w:val="22"/>
        </w:rPr>
        <w:t>C</w:t>
      </w:r>
      <w:r w:rsidR="00692329" w:rsidRPr="00B67916">
        <w:rPr>
          <w:rFonts w:ascii="Calibri" w:hAnsi="Calibri" w:cs="Calibri"/>
          <w:sz w:val="22"/>
        </w:rPr>
        <w:t>ompleted</w:t>
      </w:r>
      <w:r w:rsidRPr="00B67916">
        <w:rPr>
          <w:rFonts w:ascii="Calibri" w:hAnsi="Calibri" w:cs="Calibri"/>
          <w:sz w:val="22"/>
        </w:rPr>
        <w:t xml:space="preserve"> </w:t>
      </w:r>
      <w:r w:rsidR="002948E7">
        <w:rPr>
          <w:rFonts w:ascii="Calibri" w:hAnsi="Calibri" w:cs="Calibri"/>
          <w:sz w:val="22"/>
        </w:rPr>
        <w:t>Form 5</w:t>
      </w:r>
      <w:r w:rsidR="00692329" w:rsidRPr="00B67916">
        <w:rPr>
          <w:rFonts w:ascii="Calibri" w:hAnsi="Calibri" w:cs="Calibri"/>
          <w:sz w:val="22"/>
        </w:rPr>
        <w:t xml:space="preserve"> </w:t>
      </w:r>
      <w:r w:rsidR="002948E7">
        <w:rPr>
          <w:rFonts w:ascii="Calibri" w:hAnsi="Calibri" w:cs="Calibri"/>
          <w:sz w:val="22"/>
        </w:rPr>
        <w:t xml:space="preserve">(Confidential </w:t>
      </w:r>
      <w:r w:rsidRPr="00B67916">
        <w:rPr>
          <w:rFonts w:ascii="Calibri" w:hAnsi="Calibri" w:cs="Calibri"/>
          <w:sz w:val="22"/>
        </w:rPr>
        <w:t>Summary of Work</w:t>
      </w:r>
      <w:r w:rsidR="002948E7">
        <w:rPr>
          <w:rFonts w:ascii="Calibri" w:hAnsi="Calibri" w:cs="Calibri"/>
          <w:sz w:val="22"/>
        </w:rPr>
        <w:t>)</w:t>
      </w:r>
      <w:r w:rsidRPr="00B67916">
        <w:rPr>
          <w:rFonts w:ascii="Calibri" w:hAnsi="Calibri" w:cs="Calibri"/>
          <w:sz w:val="22"/>
        </w:rPr>
        <w:t xml:space="preserve"> for </w:t>
      </w:r>
      <w:r w:rsidRPr="00EA0885">
        <w:rPr>
          <w:rFonts w:ascii="Calibri" w:hAnsi="Calibri" w:cs="Calibri"/>
          <w:sz w:val="22"/>
        </w:rPr>
        <w:t>each</w:t>
      </w:r>
      <w:r w:rsidRPr="00B67916">
        <w:rPr>
          <w:rFonts w:ascii="Calibri" w:hAnsi="Calibri" w:cs="Calibri"/>
          <w:sz w:val="22"/>
        </w:rPr>
        <w:t xml:space="preserve"> Licence. </w:t>
      </w:r>
    </w:p>
    <w:p w:rsidR="00EC6DBC" w:rsidRPr="00B67916" w:rsidRDefault="00EC6DBC" w:rsidP="002948E7">
      <w:pPr>
        <w:ind w:left="454" w:right="340"/>
        <w:rPr>
          <w:rFonts w:ascii="Calibri" w:hAnsi="Calibri" w:cs="Calibri"/>
          <w:sz w:val="22"/>
        </w:rPr>
      </w:pPr>
    </w:p>
    <w:p w:rsidR="006C45FA" w:rsidRDefault="006C45FA" w:rsidP="002948E7">
      <w:pPr>
        <w:numPr>
          <w:ilvl w:val="0"/>
          <w:numId w:val="3"/>
        </w:numPr>
        <w:ind w:left="454" w:right="340"/>
        <w:rPr>
          <w:rFonts w:ascii="Calibri" w:hAnsi="Calibri" w:cs="Calibri"/>
          <w:sz w:val="22"/>
        </w:rPr>
      </w:pPr>
      <w:r w:rsidRPr="00B67916">
        <w:rPr>
          <w:rFonts w:ascii="Calibri" w:hAnsi="Calibri" w:cs="Calibri"/>
          <w:sz w:val="22"/>
        </w:rPr>
        <w:t xml:space="preserve">Completed </w:t>
      </w:r>
      <w:r w:rsidR="002948E7">
        <w:rPr>
          <w:rFonts w:ascii="Calibri" w:hAnsi="Calibri" w:cs="Calibri"/>
          <w:sz w:val="22"/>
        </w:rPr>
        <w:t>Form 7</w:t>
      </w:r>
      <w:r w:rsidR="00692329" w:rsidRPr="00B67916">
        <w:rPr>
          <w:rFonts w:ascii="Calibri" w:hAnsi="Calibri" w:cs="Calibri"/>
          <w:sz w:val="22"/>
        </w:rPr>
        <w:t xml:space="preserve"> </w:t>
      </w:r>
      <w:r w:rsidR="002948E7">
        <w:rPr>
          <w:rFonts w:ascii="Calibri" w:hAnsi="Calibri" w:cs="Calibri"/>
          <w:sz w:val="22"/>
        </w:rPr>
        <w:t>(</w:t>
      </w:r>
      <w:r w:rsidRPr="00B67916">
        <w:rPr>
          <w:rFonts w:ascii="Calibri" w:hAnsi="Calibri" w:cs="Calibri"/>
          <w:sz w:val="22"/>
        </w:rPr>
        <w:t>Statement of Qualification</w:t>
      </w:r>
      <w:r w:rsidR="002948E7">
        <w:rPr>
          <w:rFonts w:ascii="Calibri" w:hAnsi="Calibri" w:cs="Calibri"/>
          <w:sz w:val="22"/>
        </w:rPr>
        <w:t>)</w:t>
      </w:r>
      <w:r w:rsidR="00B9253E" w:rsidRPr="00B67916">
        <w:rPr>
          <w:rFonts w:ascii="Calibri" w:hAnsi="Calibri" w:cs="Calibri"/>
          <w:sz w:val="22"/>
        </w:rPr>
        <w:t xml:space="preserve"> if not already submitted</w:t>
      </w:r>
      <w:r w:rsidR="002948E7">
        <w:rPr>
          <w:rFonts w:ascii="Calibri" w:hAnsi="Calibri" w:cs="Calibri"/>
          <w:sz w:val="22"/>
        </w:rPr>
        <w:t xml:space="preserve"> in the current calendar year</w:t>
      </w:r>
      <w:r w:rsidR="00692329" w:rsidRPr="00B67916">
        <w:rPr>
          <w:rFonts w:ascii="Calibri" w:hAnsi="Calibri" w:cs="Calibri"/>
          <w:sz w:val="22"/>
        </w:rPr>
        <w:t>.</w:t>
      </w:r>
      <w:r w:rsidR="00EA0885">
        <w:rPr>
          <w:rFonts w:ascii="Calibri" w:hAnsi="Calibri" w:cs="Calibri"/>
          <w:sz w:val="22"/>
        </w:rPr>
        <w:t xml:space="preserve"> </w:t>
      </w:r>
    </w:p>
    <w:p w:rsidR="00EC6DBC" w:rsidRPr="00B67916" w:rsidRDefault="00EC6DBC" w:rsidP="001929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4094"/>
        <w:gridCol w:w="4094"/>
        <w:gridCol w:w="2494"/>
      </w:tblGrid>
      <w:tr w:rsidR="00192962" w:rsidRPr="00B67916" w:rsidTr="00692329">
        <w:tc>
          <w:tcPr>
            <w:tcW w:w="4094" w:type="dxa"/>
            <w:tcBorders>
              <w:right w:val="single" w:sz="4" w:space="0" w:color="FFFFFF"/>
            </w:tcBorders>
            <w:shd w:val="clear" w:color="auto" w:fill="D99594"/>
            <w:vAlign w:val="center"/>
          </w:tcPr>
          <w:p w:rsidR="00192962" w:rsidRPr="00B67916" w:rsidRDefault="00192962" w:rsidP="0069232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40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:rsidR="00192962" w:rsidRPr="00B67916" w:rsidRDefault="00192962" w:rsidP="0069232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2494" w:type="dxa"/>
            <w:tcBorders>
              <w:left w:val="single" w:sz="4" w:space="0" w:color="FFFFFF"/>
            </w:tcBorders>
            <w:shd w:val="clear" w:color="auto" w:fill="D99594"/>
            <w:vAlign w:val="center"/>
          </w:tcPr>
          <w:p w:rsidR="00192962" w:rsidRPr="00B67916" w:rsidRDefault="00192962" w:rsidP="00692329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B67916">
              <w:rPr>
                <w:rFonts w:ascii="Calibri" w:hAnsi="Calibri" w:cs="Calibri"/>
                <w:color w:val="FFFFFF"/>
                <w:sz w:val="22"/>
                <w:szCs w:val="22"/>
              </w:rPr>
              <w:t>Date</w:t>
            </w:r>
          </w:p>
        </w:tc>
      </w:tr>
      <w:tr w:rsidR="00192962" w:rsidRPr="00B67916" w:rsidTr="00692329">
        <w:trPr>
          <w:trHeight w:val="535"/>
        </w:trPr>
        <w:tc>
          <w:tcPr>
            <w:tcW w:w="4094" w:type="dxa"/>
            <w:shd w:val="clear" w:color="auto" w:fill="auto"/>
          </w:tcPr>
          <w:p w:rsidR="00192962" w:rsidRPr="00B67916" w:rsidRDefault="00192962" w:rsidP="00170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4" w:type="dxa"/>
            <w:shd w:val="clear" w:color="auto" w:fill="auto"/>
          </w:tcPr>
          <w:p w:rsidR="00170600" w:rsidRPr="00B67916" w:rsidRDefault="00170600" w:rsidP="00170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92962" w:rsidRPr="00B67916" w:rsidRDefault="00192962" w:rsidP="001706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48E7" w:rsidRPr="00B67916" w:rsidRDefault="002948E7">
      <w:pPr>
        <w:rPr>
          <w:rFonts w:ascii="Calibri" w:hAnsi="Calibri" w:cs="Calibri"/>
        </w:rPr>
      </w:pPr>
    </w:p>
    <w:p w:rsidR="00534FCC" w:rsidRPr="00B67916" w:rsidRDefault="00534FCC">
      <w:pPr>
        <w:rPr>
          <w:rFonts w:ascii="Calibri" w:hAnsi="Calibri" w:cs="Calibri"/>
        </w:rPr>
      </w:pPr>
      <w:r w:rsidRPr="00B67916">
        <w:rPr>
          <w:rFonts w:ascii="Calibri" w:hAnsi="Calibri" w:cs="Calibri"/>
        </w:rPr>
        <w:t xml:space="preserve">By applying for renewal you are agreeing to the </w:t>
      </w:r>
      <w:r w:rsidR="00692329" w:rsidRPr="00B67916">
        <w:rPr>
          <w:rFonts w:ascii="Calibri" w:hAnsi="Calibri" w:cs="Calibri"/>
        </w:rPr>
        <w:t>Terms and Conditions</w:t>
      </w:r>
      <w:r w:rsidR="00253359">
        <w:rPr>
          <w:rFonts w:ascii="Calibri" w:hAnsi="Calibri" w:cs="Calibri"/>
        </w:rPr>
        <w:t xml:space="preserve"> </w:t>
      </w:r>
      <w:r w:rsidRPr="00B67916">
        <w:rPr>
          <w:rFonts w:ascii="Calibri" w:hAnsi="Calibri" w:cs="Calibri"/>
        </w:rPr>
        <w:t>of being a licence holder.</w:t>
      </w:r>
      <w:r w:rsidR="00253359">
        <w:rPr>
          <w:rFonts w:ascii="Calibri" w:hAnsi="Calibri" w:cs="Calibri"/>
        </w:rPr>
        <w:t xml:space="preserve">  These terms and conditions are set out in Form 3.</w:t>
      </w:r>
    </w:p>
    <w:sectPr w:rsidR="00534FCC" w:rsidRPr="00B67916" w:rsidSect="00DD2239">
      <w:headerReference w:type="default" r:id="rId8"/>
      <w:footerReference w:type="default" r:id="rId9"/>
      <w:pgSz w:w="11906" w:h="16838"/>
      <w:pgMar w:top="477" w:right="720" w:bottom="720" w:left="720" w:header="420" w:footer="362" w:gutter="0"/>
      <w:pgBorders w:offsetFrom="page">
        <w:top w:val="single" w:sz="4" w:space="24" w:color="D99594"/>
        <w:left w:val="single" w:sz="4" w:space="24" w:color="D99594"/>
        <w:bottom w:val="single" w:sz="4" w:space="24" w:color="D99594"/>
        <w:right w:val="single" w:sz="4" w:space="2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43" w:rsidRDefault="00E56143" w:rsidP="00D71CE4">
      <w:r>
        <w:separator/>
      </w:r>
    </w:p>
  </w:endnote>
  <w:endnote w:type="continuationSeparator" w:id="0">
    <w:p w:rsidR="00E56143" w:rsidRDefault="00E56143" w:rsidP="00D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4A0" w:firstRow="1" w:lastRow="0" w:firstColumn="1" w:lastColumn="0" w:noHBand="0" w:noVBand="1"/>
    </w:tblPr>
    <w:tblGrid>
      <w:gridCol w:w="8755"/>
      <w:gridCol w:w="1843"/>
    </w:tblGrid>
    <w:tr w:rsidR="00D84B8C" w:rsidTr="000778BE">
      <w:tc>
        <w:tcPr>
          <w:tcW w:w="8755" w:type="dxa"/>
          <w:shd w:val="clear" w:color="auto" w:fill="auto"/>
        </w:tcPr>
        <w:p w:rsidR="000778BE" w:rsidRDefault="00806F08" w:rsidP="007829A0">
          <w:pPr>
            <w:pStyle w:val="Footer"/>
            <w:tabs>
              <w:tab w:val="clear" w:pos="4513"/>
              <w:tab w:val="clear" w:pos="9026"/>
              <w:tab w:val="left" w:pos="6090"/>
            </w:tabs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Geoscience Regulation Office</w:t>
          </w:r>
          <w:r w:rsidR="00EE2BC3">
            <w:rPr>
              <w:rFonts w:ascii="Calibri" w:hAnsi="Calibri" w:cs="Calibri"/>
              <w:sz w:val="22"/>
              <w:szCs w:val="22"/>
            </w:rPr>
            <w:t xml:space="preserve">, Department of </w:t>
          </w:r>
          <w:r w:rsidR="000778BE">
            <w:rPr>
              <w:rFonts w:ascii="Calibri" w:hAnsi="Calibri" w:cs="Calibri"/>
              <w:sz w:val="22"/>
              <w:szCs w:val="22"/>
            </w:rPr>
            <w:t xml:space="preserve">the </w:t>
          </w:r>
          <w:r w:rsidR="00EE2BC3">
            <w:rPr>
              <w:rFonts w:ascii="Calibri" w:hAnsi="Calibri" w:cs="Calibri"/>
              <w:sz w:val="22"/>
              <w:szCs w:val="22"/>
            </w:rPr>
            <w:t>Environment</w:t>
          </w:r>
          <w:r w:rsidR="00411500" w:rsidRPr="00B67916">
            <w:rPr>
              <w:rFonts w:ascii="Calibri" w:hAnsi="Calibri" w:cs="Calibri"/>
              <w:sz w:val="22"/>
              <w:szCs w:val="22"/>
            </w:rPr>
            <w:t xml:space="preserve">, Climate </w:t>
          </w:r>
          <w:r w:rsidR="00EE2BC3">
            <w:rPr>
              <w:rFonts w:ascii="Calibri" w:hAnsi="Calibri" w:cs="Calibri"/>
              <w:sz w:val="22"/>
              <w:szCs w:val="22"/>
            </w:rPr>
            <w:t>and Communications</w:t>
          </w:r>
          <w:r w:rsidR="00411500" w:rsidRPr="00B67916">
            <w:rPr>
              <w:rFonts w:ascii="Calibri" w:hAnsi="Calibri" w:cs="Calibri"/>
              <w:sz w:val="22"/>
              <w:szCs w:val="22"/>
            </w:rPr>
            <w:t>,</w:t>
          </w:r>
        </w:p>
        <w:p w:rsidR="00411500" w:rsidRPr="00B67916" w:rsidRDefault="00411500" w:rsidP="007829A0">
          <w:pPr>
            <w:pStyle w:val="Footer"/>
            <w:tabs>
              <w:tab w:val="clear" w:pos="4513"/>
              <w:tab w:val="clear" w:pos="9026"/>
              <w:tab w:val="left" w:pos="6090"/>
            </w:tabs>
            <w:rPr>
              <w:rFonts w:ascii="Calibri" w:hAnsi="Calibri" w:cs="Calibri"/>
              <w:sz w:val="22"/>
              <w:szCs w:val="22"/>
            </w:rPr>
          </w:pPr>
          <w:r w:rsidRPr="00B67916">
            <w:rPr>
              <w:rFonts w:ascii="Calibri" w:hAnsi="Calibri" w:cs="Calibri"/>
              <w:sz w:val="22"/>
              <w:szCs w:val="22"/>
            </w:rPr>
            <w:t>29-31 Adelaide Road, Dublin, D02 X285, Ireland</w:t>
          </w:r>
        </w:p>
        <w:p w:rsidR="00D84B8C" w:rsidRPr="00B67916" w:rsidRDefault="00411500" w:rsidP="00AC2D7D">
          <w:pPr>
            <w:pStyle w:val="Footer"/>
            <w:tabs>
              <w:tab w:val="clear" w:pos="4513"/>
              <w:tab w:val="clear" w:pos="9026"/>
              <w:tab w:val="left" w:pos="6090"/>
            </w:tabs>
            <w:rPr>
              <w:rFonts w:ascii="Calibri" w:hAnsi="Calibri" w:cs="Calibri"/>
              <w:sz w:val="22"/>
              <w:szCs w:val="22"/>
            </w:rPr>
          </w:pPr>
          <w:r w:rsidRPr="00B67916">
            <w:rPr>
              <w:rFonts w:ascii="Calibri" w:hAnsi="Calibri" w:cs="Calibri"/>
              <w:sz w:val="22"/>
              <w:szCs w:val="22"/>
            </w:rPr>
            <w:t>Tel: 01 678</w:t>
          </w:r>
          <w:r w:rsidR="00692329" w:rsidRPr="00B67916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B67916">
            <w:rPr>
              <w:rFonts w:ascii="Calibri" w:hAnsi="Calibri" w:cs="Calibri"/>
              <w:sz w:val="22"/>
              <w:szCs w:val="22"/>
            </w:rPr>
            <w:t xml:space="preserve">2000 Email: </w:t>
          </w:r>
          <w:hyperlink r:id="rId1" w:history="1">
            <w:r w:rsidR="00806F08" w:rsidRPr="00DF3029">
              <w:rPr>
                <w:rStyle w:val="Hyperlink"/>
                <w:rFonts w:ascii="Calibri" w:hAnsi="Calibri" w:cs="Calibri"/>
                <w:sz w:val="22"/>
                <w:szCs w:val="22"/>
              </w:rPr>
              <w:t>GSRO@DECC</w:t>
            </w:r>
            <w:r w:rsidR="00806F08" w:rsidRPr="00DF3029">
              <w:rPr>
                <w:rStyle w:val="Hyperlink"/>
                <w:rFonts w:ascii="Calibri" w:hAnsi="Calibri" w:cs="Calibri"/>
                <w:sz w:val="22"/>
                <w:szCs w:val="22"/>
              </w:rPr>
              <w:t>.</w:t>
            </w:r>
            <w:r w:rsidR="00806F08" w:rsidRPr="00DF3029">
              <w:rPr>
                <w:rStyle w:val="Hyperlink"/>
                <w:rFonts w:ascii="Calibri" w:hAnsi="Calibri" w:cs="Calibri"/>
                <w:sz w:val="22"/>
                <w:szCs w:val="22"/>
              </w:rPr>
              <w:t>gov.ie</w:t>
            </w:r>
          </w:hyperlink>
          <w:r w:rsidR="007829A0" w:rsidRPr="00B67916">
            <w:rPr>
              <w:rFonts w:ascii="Calibri" w:hAnsi="Calibri" w:cs="Calibri"/>
              <w:sz w:val="22"/>
              <w:szCs w:val="22"/>
            </w:rPr>
            <w:tab/>
          </w:r>
        </w:p>
      </w:tc>
      <w:tc>
        <w:tcPr>
          <w:tcW w:w="1843" w:type="dxa"/>
          <w:shd w:val="clear" w:color="auto" w:fill="auto"/>
        </w:tcPr>
        <w:p w:rsidR="00D84B8C" w:rsidRPr="00B67916" w:rsidRDefault="006C45FA" w:rsidP="00692329">
          <w:pPr>
            <w:jc w:val="right"/>
            <w:rPr>
              <w:rFonts w:ascii="Calibri" w:hAnsi="Calibri" w:cs="Calibri"/>
              <w:b/>
              <w:sz w:val="36"/>
              <w:szCs w:val="36"/>
              <w:u w:val="single"/>
            </w:rPr>
          </w:pPr>
          <w:r w:rsidRPr="00B67916">
            <w:rPr>
              <w:rFonts w:ascii="Calibri" w:hAnsi="Calibri" w:cs="Calibri"/>
              <w:b/>
              <w:sz w:val="36"/>
              <w:szCs w:val="36"/>
              <w:u w:val="single"/>
            </w:rPr>
            <w:t>Form 2</w:t>
          </w:r>
        </w:p>
      </w:tc>
    </w:tr>
  </w:tbl>
  <w:p w:rsidR="00D71CE4" w:rsidRPr="00D71CE4" w:rsidRDefault="00D71CE4" w:rsidP="00D84B8C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43" w:rsidRDefault="00E56143" w:rsidP="00D71CE4">
      <w:r>
        <w:separator/>
      </w:r>
    </w:p>
  </w:footnote>
  <w:footnote w:type="continuationSeparator" w:id="0">
    <w:p w:rsidR="00E56143" w:rsidRDefault="00E56143" w:rsidP="00D7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1E0" w:firstRow="1" w:lastRow="1" w:firstColumn="1" w:lastColumn="1" w:noHBand="0" w:noVBand="0"/>
    </w:tblPr>
    <w:tblGrid>
      <w:gridCol w:w="10740"/>
    </w:tblGrid>
    <w:tr w:rsidR="000778BE" w:rsidTr="000778BE">
      <w:trPr>
        <w:trHeight w:val="1855"/>
      </w:trPr>
      <w:tc>
        <w:tcPr>
          <w:tcW w:w="10740" w:type="dxa"/>
          <w:shd w:val="clear" w:color="auto" w:fill="auto"/>
          <w:vAlign w:val="center"/>
        </w:tcPr>
        <w:p w:rsidR="000778BE" w:rsidRPr="00B67916" w:rsidRDefault="00B62FCA" w:rsidP="000778BE">
          <w:pPr>
            <w:pStyle w:val="Default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3228975" cy="1076325"/>
                <wp:effectExtent l="0" t="0" r="0" b="0"/>
                <wp:docPr id="1" name="Picture 1" descr="De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1CE4" w:rsidRDefault="00D71CE4" w:rsidP="00077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E0"/>
    <w:multiLevelType w:val="hybridMultilevel"/>
    <w:tmpl w:val="A7281A8C"/>
    <w:lvl w:ilvl="0" w:tplc="BF7693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55F70"/>
    <w:multiLevelType w:val="hybridMultilevel"/>
    <w:tmpl w:val="486E2AC6"/>
    <w:lvl w:ilvl="0" w:tplc="2C38BB28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44A7D"/>
    <w:multiLevelType w:val="hybridMultilevel"/>
    <w:tmpl w:val="B97692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1"/>
    <w:rsid w:val="000120A2"/>
    <w:rsid w:val="00046DEC"/>
    <w:rsid w:val="000778BE"/>
    <w:rsid w:val="00106BE0"/>
    <w:rsid w:val="001369ED"/>
    <w:rsid w:val="0014430C"/>
    <w:rsid w:val="00164122"/>
    <w:rsid w:val="00170600"/>
    <w:rsid w:val="00192962"/>
    <w:rsid w:val="00197639"/>
    <w:rsid w:val="001C0F52"/>
    <w:rsid w:val="001F4861"/>
    <w:rsid w:val="002040C3"/>
    <w:rsid w:val="00253359"/>
    <w:rsid w:val="002948E7"/>
    <w:rsid w:val="002A6E78"/>
    <w:rsid w:val="00341495"/>
    <w:rsid w:val="003928FF"/>
    <w:rsid w:val="003F7DCD"/>
    <w:rsid w:val="00411500"/>
    <w:rsid w:val="004126E6"/>
    <w:rsid w:val="00442F89"/>
    <w:rsid w:val="004D71B8"/>
    <w:rsid w:val="004F62B2"/>
    <w:rsid w:val="00534FCC"/>
    <w:rsid w:val="005A0D31"/>
    <w:rsid w:val="00692329"/>
    <w:rsid w:val="006A3A57"/>
    <w:rsid w:val="006A66F1"/>
    <w:rsid w:val="006C45FA"/>
    <w:rsid w:val="006F1C61"/>
    <w:rsid w:val="0070119E"/>
    <w:rsid w:val="0070450C"/>
    <w:rsid w:val="007126B1"/>
    <w:rsid w:val="00726062"/>
    <w:rsid w:val="00727071"/>
    <w:rsid w:val="007829A0"/>
    <w:rsid w:val="007B6E48"/>
    <w:rsid w:val="007E7B10"/>
    <w:rsid w:val="00806F08"/>
    <w:rsid w:val="00850D58"/>
    <w:rsid w:val="00866034"/>
    <w:rsid w:val="00981129"/>
    <w:rsid w:val="009B0644"/>
    <w:rsid w:val="009F0A8F"/>
    <w:rsid w:val="009F2D2D"/>
    <w:rsid w:val="00A0352B"/>
    <w:rsid w:val="00A157D1"/>
    <w:rsid w:val="00A51846"/>
    <w:rsid w:val="00AA181E"/>
    <w:rsid w:val="00AC2D7D"/>
    <w:rsid w:val="00B529B4"/>
    <w:rsid w:val="00B62FCA"/>
    <w:rsid w:val="00B67916"/>
    <w:rsid w:val="00B9253E"/>
    <w:rsid w:val="00B962B1"/>
    <w:rsid w:val="00BE1B75"/>
    <w:rsid w:val="00C13E7E"/>
    <w:rsid w:val="00C279C2"/>
    <w:rsid w:val="00C357EC"/>
    <w:rsid w:val="00CA107F"/>
    <w:rsid w:val="00CA768D"/>
    <w:rsid w:val="00CC5463"/>
    <w:rsid w:val="00CD7A37"/>
    <w:rsid w:val="00D7089D"/>
    <w:rsid w:val="00D71CE4"/>
    <w:rsid w:val="00D84B8C"/>
    <w:rsid w:val="00DB6E15"/>
    <w:rsid w:val="00DD2239"/>
    <w:rsid w:val="00E556CE"/>
    <w:rsid w:val="00E56143"/>
    <w:rsid w:val="00E57292"/>
    <w:rsid w:val="00E824D7"/>
    <w:rsid w:val="00EA0885"/>
    <w:rsid w:val="00EC6DBC"/>
    <w:rsid w:val="00EE2BC3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customStyle="1" w:styleId="Default">
    <w:name w:val="Default"/>
    <w:rsid w:val="007829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EE2BC3"/>
    <w:rPr>
      <w:color w:val="800080"/>
      <w:u w:val="single"/>
    </w:rPr>
  </w:style>
  <w:style w:type="character" w:styleId="CommentReference">
    <w:name w:val="annotation reference"/>
    <w:rsid w:val="00A51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846"/>
    <w:rPr>
      <w:sz w:val="20"/>
      <w:szCs w:val="20"/>
    </w:rPr>
  </w:style>
  <w:style w:type="character" w:customStyle="1" w:styleId="CommentTextChar">
    <w:name w:val="Comment Text Char"/>
    <w:link w:val="CommentText"/>
    <w:rsid w:val="00A5184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1846"/>
    <w:rPr>
      <w:b/>
      <w:bCs/>
    </w:rPr>
  </w:style>
  <w:style w:type="character" w:customStyle="1" w:styleId="CommentSubjectChar">
    <w:name w:val="Comment Subject Char"/>
    <w:link w:val="CommentSubject"/>
    <w:rsid w:val="00A5184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5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335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CE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1CE4"/>
    <w:rPr>
      <w:sz w:val="24"/>
      <w:szCs w:val="24"/>
      <w:lang w:val="en-GB" w:eastAsia="en-US"/>
    </w:rPr>
  </w:style>
  <w:style w:type="character" w:styleId="Hyperlink">
    <w:name w:val="Hyperlink"/>
    <w:rsid w:val="00D71CE4"/>
    <w:rPr>
      <w:color w:val="0000FF"/>
      <w:u w:val="single"/>
    </w:rPr>
  </w:style>
  <w:style w:type="table" w:styleId="TableGrid">
    <w:name w:val="Table Grid"/>
    <w:basedOn w:val="TableNormal"/>
    <w:rsid w:val="00D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B1"/>
    <w:pPr>
      <w:ind w:left="720"/>
      <w:contextualSpacing/>
    </w:pPr>
  </w:style>
  <w:style w:type="paragraph" w:customStyle="1" w:styleId="Default">
    <w:name w:val="Default"/>
    <w:rsid w:val="007829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EE2BC3"/>
    <w:rPr>
      <w:color w:val="800080"/>
      <w:u w:val="single"/>
    </w:rPr>
  </w:style>
  <w:style w:type="character" w:styleId="CommentReference">
    <w:name w:val="annotation reference"/>
    <w:rsid w:val="00A51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846"/>
    <w:rPr>
      <w:sz w:val="20"/>
      <w:szCs w:val="20"/>
    </w:rPr>
  </w:style>
  <w:style w:type="character" w:customStyle="1" w:styleId="CommentTextChar">
    <w:name w:val="Comment Text Char"/>
    <w:link w:val="CommentText"/>
    <w:rsid w:val="00A5184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1846"/>
    <w:rPr>
      <w:b/>
      <w:bCs/>
    </w:rPr>
  </w:style>
  <w:style w:type="character" w:customStyle="1" w:styleId="CommentSubjectChar">
    <w:name w:val="Comment Subject Char"/>
    <w:link w:val="CommentSubject"/>
    <w:rsid w:val="00A5184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5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335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RO@DECC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Department of Marine and Natural Resources</Company>
  <LinksUpToDate>false</LinksUpToDate>
  <CharactersWithSpaces>1060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mailto:GSRO@DECC.gov.ie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Department of the Marine and Natural Resources</dc:creator>
  <cp:lastModifiedBy>Paul McDermott</cp:lastModifiedBy>
  <cp:revision>2</cp:revision>
  <cp:lastPrinted>2021-09-01T10:39:00Z</cp:lastPrinted>
  <dcterms:created xsi:type="dcterms:W3CDTF">2021-09-01T10:56:00Z</dcterms:created>
  <dcterms:modified xsi:type="dcterms:W3CDTF">2021-09-01T10:56:00Z</dcterms:modified>
</cp:coreProperties>
</file>